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A1" w:rsidRPr="00787463" w:rsidRDefault="003209A1" w:rsidP="003209A1">
      <w:pPr>
        <w:rPr>
          <w:rFonts w:ascii="標楷體" w:eastAsia="標楷體" w:hAnsi="標楷體"/>
          <w:sz w:val="68"/>
          <w:szCs w:val="68"/>
        </w:rPr>
      </w:pPr>
      <w:proofErr w:type="gramStart"/>
      <w:r w:rsidRPr="00787463">
        <w:rPr>
          <w:rFonts w:ascii="標楷體" w:eastAsia="標楷體" w:hAnsi="標楷體" w:hint="eastAsia"/>
          <w:sz w:val="68"/>
          <w:szCs w:val="68"/>
        </w:rPr>
        <w:t>臺</w:t>
      </w:r>
      <w:proofErr w:type="gramEnd"/>
      <w:r w:rsidRPr="00787463">
        <w:rPr>
          <w:rFonts w:ascii="標楷體" w:eastAsia="標楷體" w:hAnsi="標楷體" w:hint="eastAsia"/>
          <w:sz w:val="68"/>
          <w:szCs w:val="68"/>
        </w:rPr>
        <w:t>東縣卑南鄉公園管理自治條例</w:t>
      </w:r>
    </w:p>
    <w:p w:rsidR="003209A1" w:rsidRPr="009C79A2" w:rsidRDefault="003209A1" w:rsidP="0037479B">
      <w:pPr>
        <w:ind w:right="400"/>
        <w:jc w:val="right"/>
        <w:rPr>
          <w:rFonts w:ascii="標楷體" w:eastAsia="標楷體" w:hAnsi="標楷體"/>
          <w:sz w:val="20"/>
          <w:szCs w:val="20"/>
        </w:rPr>
      </w:pPr>
      <w:r w:rsidRPr="009C79A2">
        <w:rPr>
          <w:rFonts w:ascii="標楷體" w:eastAsia="標楷體" w:hAnsi="標楷體" w:hint="eastAsia"/>
          <w:sz w:val="20"/>
          <w:szCs w:val="20"/>
        </w:rPr>
        <w:t>中華民國九十年七月廿四日九十</w:t>
      </w:r>
      <w:proofErr w:type="gramStart"/>
      <w:r w:rsidRPr="009C79A2">
        <w:rPr>
          <w:rFonts w:ascii="標楷體" w:eastAsia="標楷體" w:hAnsi="標楷體" w:hint="eastAsia"/>
          <w:sz w:val="20"/>
          <w:szCs w:val="20"/>
        </w:rPr>
        <w:t>東卑鄉</w:t>
      </w:r>
      <w:proofErr w:type="gramEnd"/>
      <w:r w:rsidRPr="009C79A2">
        <w:rPr>
          <w:rFonts w:ascii="標楷體" w:eastAsia="標楷體" w:hAnsi="標楷體" w:hint="eastAsia"/>
          <w:sz w:val="20"/>
          <w:szCs w:val="20"/>
        </w:rPr>
        <w:t>建字第七五六二號公告施行</w:t>
      </w:r>
    </w:p>
    <w:p w:rsidR="003209A1" w:rsidRPr="009C79A2" w:rsidRDefault="003209A1" w:rsidP="0037479B">
      <w:pPr>
        <w:jc w:val="right"/>
        <w:rPr>
          <w:rFonts w:ascii="標楷體" w:eastAsia="標楷體" w:hAnsi="標楷體"/>
          <w:sz w:val="20"/>
          <w:szCs w:val="20"/>
        </w:rPr>
      </w:pPr>
      <w:r w:rsidRPr="009C79A2">
        <w:rPr>
          <w:rFonts w:ascii="標楷體" w:eastAsia="標楷體" w:hAnsi="標楷體" w:hint="eastAsia"/>
          <w:sz w:val="20"/>
          <w:szCs w:val="20"/>
        </w:rPr>
        <w:t>中華民國九十年十一月五日九十</w:t>
      </w:r>
      <w:proofErr w:type="gramStart"/>
      <w:r w:rsidRPr="009C79A2">
        <w:rPr>
          <w:rFonts w:ascii="標楷體" w:eastAsia="標楷體" w:hAnsi="標楷體" w:hint="eastAsia"/>
          <w:sz w:val="20"/>
          <w:szCs w:val="20"/>
        </w:rPr>
        <w:t>東卑鄉</w:t>
      </w:r>
      <w:proofErr w:type="gramEnd"/>
      <w:r w:rsidRPr="009C79A2">
        <w:rPr>
          <w:rFonts w:ascii="標楷體" w:eastAsia="標楷體" w:hAnsi="標楷體" w:hint="eastAsia"/>
          <w:sz w:val="20"/>
          <w:szCs w:val="20"/>
        </w:rPr>
        <w:t>建字第一一六六八號令修正公布</w:t>
      </w:r>
    </w:p>
    <w:p w:rsidR="003209A1" w:rsidRPr="00787463" w:rsidRDefault="003209A1" w:rsidP="00787463">
      <w:pPr>
        <w:spacing w:line="400" w:lineRule="exact"/>
        <w:ind w:left="1156" w:hangingChars="413" w:hanging="1156"/>
        <w:rPr>
          <w:rFonts w:ascii="標楷體" w:eastAsia="標楷體" w:hAnsi="標楷體"/>
          <w:sz w:val="28"/>
          <w:szCs w:val="28"/>
        </w:rPr>
      </w:pPr>
      <w:r w:rsidRPr="00787463">
        <w:rPr>
          <w:rFonts w:ascii="標楷體" w:eastAsia="標楷體" w:hAnsi="標楷體" w:hint="eastAsia"/>
          <w:sz w:val="28"/>
          <w:szCs w:val="28"/>
        </w:rPr>
        <w:t>第一條：為使本鄉</w:t>
      </w:r>
      <w:proofErr w:type="gramStart"/>
      <w:r w:rsidRPr="00787463">
        <w:rPr>
          <w:rFonts w:ascii="標楷體" w:eastAsia="標楷體" w:hAnsi="標楷體" w:hint="eastAsia"/>
          <w:sz w:val="28"/>
          <w:szCs w:val="28"/>
        </w:rPr>
        <w:t>鄉</w:t>
      </w:r>
      <w:proofErr w:type="gramEnd"/>
      <w:r w:rsidRPr="00787463">
        <w:rPr>
          <w:rFonts w:ascii="標楷體" w:eastAsia="標楷體" w:hAnsi="標楷體" w:hint="eastAsia"/>
          <w:sz w:val="28"/>
          <w:szCs w:val="28"/>
        </w:rPr>
        <w:t>有公園（以下簡稱公園）使用管理健全，</w:t>
      </w:r>
      <w:proofErr w:type="gramStart"/>
      <w:r w:rsidRPr="00787463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787463">
        <w:rPr>
          <w:rFonts w:ascii="標楷體" w:eastAsia="標楷體" w:hAnsi="標楷體" w:hint="eastAsia"/>
          <w:sz w:val="28"/>
          <w:szCs w:val="28"/>
        </w:rPr>
        <w:t>以提供民眾休閒活動場所，特制定本自治條例。</w:t>
      </w:r>
    </w:p>
    <w:p w:rsidR="003209A1" w:rsidRPr="00787463" w:rsidRDefault="003209A1" w:rsidP="0078746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87463">
        <w:rPr>
          <w:rFonts w:ascii="標楷體" w:eastAsia="標楷體" w:hAnsi="標楷體" w:hint="eastAsia"/>
          <w:sz w:val="28"/>
          <w:szCs w:val="28"/>
        </w:rPr>
        <w:t>第二條：本自治條例主管機關為卑南鄉公所。</w:t>
      </w:r>
    </w:p>
    <w:p w:rsidR="003209A1" w:rsidRPr="00787463" w:rsidRDefault="003209A1" w:rsidP="00787463">
      <w:pPr>
        <w:spacing w:line="400" w:lineRule="exact"/>
        <w:ind w:left="1156" w:hangingChars="413" w:hanging="1156"/>
        <w:rPr>
          <w:rFonts w:ascii="標楷體" w:eastAsia="標楷體" w:hAnsi="標楷體"/>
          <w:sz w:val="28"/>
          <w:szCs w:val="28"/>
        </w:rPr>
      </w:pPr>
      <w:r w:rsidRPr="00787463">
        <w:rPr>
          <w:rFonts w:ascii="標楷體" w:eastAsia="標楷體" w:hAnsi="標楷體" w:hint="eastAsia"/>
          <w:sz w:val="28"/>
          <w:szCs w:val="28"/>
        </w:rPr>
        <w:t>第三條：有下列情形之</w:t>
      </w:r>
      <w:proofErr w:type="gramStart"/>
      <w:r w:rsidRPr="0078746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87463">
        <w:rPr>
          <w:rFonts w:ascii="標楷體" w:eastAsia="標楷體" w:hAnsi="標楷體" w:hint="eastAsia"/>
          <w:sz w:val="28"/>
          <w:szCs w:val="28"/>
        </w:rPr>
        <w:t>者不得進入</w:t>
      </w:r>
      <w:bookmarkStart w:id="0" w:name="_GoBack"/>
      <w:bookmarkEnd w:id="0"/>
      <w:r w:rsidRPr="00787463">
        <w:rPr>
          <w:rFonts w:ascii="標楷體" w:eastAsia="標楷體" w:hAnsi="標楷體" w:hint="eastAsia"/>
          <w:sz w:val="28"/>
          <w:szCs w:val="28"/>
        </w:rPr>
        <w:t>公園，違者應予制止或勒令離開，情節重大者送請警察機關依法辦理：</w:t>
      </w:r>
    </w:p>
    <w:p w:rsidR="003209A1" w:rsidRPr="00787463" w:rsidRDefault="00937F5E" w:rsidP="00787463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87463">
        <w:rPr>
          <w:rFonts w:ascii="標楷體" w:eastAsia="標楷體" w:hAnsi="標楷體" w:hint="eastAsia"/>
          <w:sz w:val="28"/>
          <w:szCs w:val="28"/>
        </w:rPr>
        <w:t>一、</w:t>
      </w:r>
      <w:r w:rsidR="003209A1" w:rsidRPr="00787463">
        <w:rPr>
          <w:rFonts w:ascii="標楷體" w:eastAsia="標楷體" w:hAnsi="標楷體" w:hint="eastAsia"/>
          <w:sz w:val="28"/>
          <w:szCs w:val="28"/>
        </w:rPr>
        <w:t>車輛。</w:t>
      </w:r>
    </w:p>
    <w:p w:rsidR="003209A1" w:rsidRPr="00787463" w:rsidRDefault="003209A1" w:rsidP="00787463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87463">
        <w:rPr>
          <w:rFonts w:ascii="標楷體" w:eastAsia="標楷體" w:hAnsi="標楷體" w:hint="eastAsia"/>
          <w:sz w:val="28"/>
          <w:szCs w:val="28"/>
        </w:rPr>
        <w:t>二、酗酒</w:t>
      </w:r>
      <w:proofErr w:type="gramStart"/>
      <w:r w:rsidRPr="00787463">
        <w:rPr>
          <w:rFonts w:ascii="標楷體" w:eastAsia="標楷體" w:hAnsi="標楷體" w:hint="eastAsia"/>
          <w:sz w:val="28"/>
          <w:szCs w:val="28"/>
        </w:rPr>
        <w:t>泥醉者</w:t>
      </w:r>
      <w:proofErr w:type="gramEnd"/>
      <w:r w:rsidRPr="00787463">
        <w:rPr>
          <w:rFonts w:ascii="標楷體" w:eastAsia="標楷體" w:hAnsi="標楷體" w:hint="eastAsia"/>
          <w:sz w:val="28"/>
          <w:szCs w:val="28"/>
        </w:rPr>
        <w:t>。</w:t>
      </w:r>
    </w:p>
    <w:p w:rsidR="003209A1" w:rsidRPr="00787463" w:rsidRDefault="003209A1" w:rsidP="00787463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87463">
        <w:rPr>
          <w:rFonts w:ascii="標楷體" w:eastAsia="標楷體" w:hAnsi="標楷體" w:hint="eastAsia"/>
          <w:sz w:val="28"/>
          <w:szCs w:val="28"/>
        </w:rPr>
        <w:t>三、攜帶危險物品者。</w:t>
      </w:r>
    </w:p>
    <w:p w:rsidR="00FB73D9" w:rsidRPr="00787463" w:rsidRDefault="00FB73D9" w:rsidP="00787463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87463">
        <w:rPr>
          <w:rFonts w:ascii="標楷體" w:eastAsia="標楷體" w:hAnsi="標楷體" w:hint="eastAsia"/>
          <w:sz w:val="28"/>
          <w:szCs w:val="28"/>
        </w:rPr>
        <w:t>四、傳染病及精神病患。</w:t>
      </w:r>
    </w:p>
    <w:p w:rsidR="00FB73D9" w:rsidRPr="00787463" w:rsidRDefault="00FB73D9" w:rsidP="00787463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87463">
        <w:rPr>
          <w:rFonts w:ascii="標楷體" w:eastAsia="標楷體" w:hAnsi="標楷體" w:hint="eastAsia"/>
          <w:sz w:val="28"/>
          <w:szCs w:val="28"/>
        </w:rPr>
        <w:t>五、攜帶寵物。</w:t>
      </w:r>
    </w:p>
    <w:p w:rsidR="00FB73D9" w:rsidRPr="00787463" w:rsidRDefault="00FB73D9" w:rsidP="00787463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87463">
        <w:rPr>
          <w:rFonts w:ascii="標楷體" w:eastAsia="標楷體" w:hAnsi="標楷體" w:hint="eastAsia"/>
          <w:sz w:val="28"/>
          <w:szCs w:val="28"/>
        </w:rPr>
        <w:t>六、婚</w:t>
      </w:r>
      <w:proofErr w:type="gramStart"/>
      <w:r w:rsidRPr="00787463">
        <w:rPr>
          <w:rFonts w:ascii="標楷體" w:eastAsia="標楷體" w:hAnsi="標楷體" w:hint="eastAsia"/>
          <w:sz w:val="28"/>
          <w:szCs w:val="28"/>
        </w:rPr>
        <w:t>筳</w:t>
      </w:r>
      <w:proofErr w:type="gramEnd"/>
      <w:r w:rsidRPr="00787463">
        <w:rPr>
          <w:rFonts w:ascii="標楷體" w:eastAsia="標楷體" w:hAnsi="標楷體" w:hint="eastAsia"/>
          <w:sz w:val="28"/>
          <w:szCs w:val="28"/>
        </w:rPr>
        <w:t>喪儀活動。</w:t>
      </w:r>
    </w:p>
    <w:p w:rsidR="00FB73D9" w:rsidRPr="00787463" w:rsidRDefault="00FB73D9" w:rsidP="0078746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87463">
        <w:rPr>
          <w:rFonts w:ascii="標楷體" w:eastAsia="標楷體" w:hAnsi="標楷體" w:hint="eastAsia"/>
          <w:sz w:val="28"/>
          <w:szCs w:val="28"/>
        </w:rPr>
        <w:t>第四條：公園內不得有下列行為違者送警依法辦理：</w:t>
      </w:r>
    </w:p>
    <w:p w:rsidR="00FB73D9" w:rsidRPr="00787463" w:rsidRDefault="0092546F" w:rsidP="00787463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87463">
        <w:rPr>
          <w:rFonts w:ascii="標楷體" w:eastAsia="標楷體" w:hAnsi="標楷體" w:hint="eastAsia"/>
          <w:sz w:val="28"/>
          <w:szCs w:val="28"/>
        </w:rPr>
        <w:t>一、</w:t>
      </w:r>
      <w:r w:rsidR="00FB73D9" w:rsidRPr="00787463">
        <w:rPr>
          <w:rFonts w:ascii="標楷體" w:eastAsia="標楷體" w:hAnsi="標楷體" w:hint="eastAsia"/>
          <w:sz w:val="28"/>
          <w:szCs w:val="28"/>
        </w:rPr>
        <w:t>兜售商品或乞討。</w:t>
      </w:r>
    </w:p>
    <w:p w:rsidR="00FB73D9" w:rsidRPr="00787463" w:rsidRDefault="0092546F" w:rsidP="00787463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87463">
        <w:rPr>
          <w:rFonts w:ascii="標楷體" w:eastAsia="標楷體" w:hAnsi="標楷體" w:hint="eastAsia"/>
          <w:sz w:val="28"/>
          <w:szCs w:val="28"/>
        </w:rPr>
        <w:t>二、</w:t>
      </w:r>
      <w:r w:rsidR="00FB73D9" w:rsidRPr="00787463">
        <w:rPr>
          <w:rFonts w:ascii="標楷體" w:eastAsia="標楷體" w:hAnsi="標楷體" w:hint="eastAsia"/>
          <w:sz w:val="28"/>
          <w:szCs w:val="28"/>
        </w:rPr>
        <w:t>赤身露體。</w:t>
      </w:r>
    </w:p>
    <w:p w:rsidR="00FB73D9" w:rsidRPr="00787463" w:rsidRDefault="0092546F" w:rsidP="00787463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87463">
        <w:rPr>
          <w:rFonts w:ascii="標楷體" w:eastAsia="標楷體" w:hAnsi="標楷體" w:hint="eastAsia"/>
          <w:sz w:val="28"/>
          <w:szCs w:val="28"/>
        </w:rPr>
        <w:t>三、</w:t>
      </w:r>
      <w:r w:rsidR="00FB73D9" w:rsidRPr="00787463">
        <w:rPr>
          <w:rFonts w:ascii="標楷體" w:eastAsia="標楷體" w:hAnsi="標楷體" w:hint="eastAsia"/>
          <w:sz w:val="28"/>
          <w:szCs w:val="28"/>
        </w:rPr>
        <w:t>隨地吐痰、便溺、拋棄果皮、紙屑、煙蒂或其他廢棄物。</w:t>
      </w:r>
    </w:p>
    <w:p w:rsidR="00FB73D9" w:rsidRPr="00787463" w:rsidRDefault="0092546F" w:rsidP="00787463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87463">
        <w:rPr>
          <w:rFonts w:ascii="標楷體" w:eastAsia="標楷體" w:hAnsi="標楷體" w:hint="eastAsia"/>
          <w:sz w:val="28"/>
          <w:szCs w:val="28"/>
        </w:rPr>
        <w:t>四、</w:t>
      </w:r>
      <w:r w:rsidR="00FB73D9" w:rsidRPr="00787463">
        <w:rPr>
          <w:rFonts w:ascii="標楷體" w:eastAsia="標楷體" w:hAnsi="標楷體" w:hint="eastAsia"/>
          <w:sz w:val="28"/>
          <w:szCs w:val="28"/>
        </w:rPr>
        <w:t>在水池內游泳、沐浴、洗滌。</w:t>
      </w:r>
    </w:p>
    <w:p w:rsidR="00FB73D9" w:rsidRPr="00787463" w:rsidRDefault="0092546F" w:rsidP="00787463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87463">
        <w:rPr>
          <w:rFonts w:ascii="標楷體" w:eastAsia="標楷體" w:hAnsi="標楷體" w:hint="eastAsia"/>
          <w:sz w:val="28"/>
          <w:szCs w:val="28"/>
        </w:rPr>
        <w:t>五、</w:t>
      </w:r>
      <w:r w:rsidR="00FB73D9" w:rsidRPr="00787463">
        <w:rPr>
          <w:rFonts w:ascii="標楷體" w:eastAsia="標楷體" w:hAnsi="標楷體" w:hint="eastAsia"/>
          <w:sz w:val="28"/>
          <w:szCs w:val="28"/>
        </w:rPr>
        <w:t>曝曬衣物。</w:t>
      </w:r>
    </w:p>
    <w:p w:rsidR="00FB73D9" w:rsidRPr="00787463" w:rsidRDefault="0092546F" w:rsidP="00787463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87463">
        <w:rPr>
          <w:rFonts w:ascii="標楷體" w:eastAsia="標楷體" w:hAnsi="標楷體" w:hint="eastAsia"/>
          <w:sz w:val="28"/>
          <w:szCs w:val="28"/>
        </w:rPr>
        <w:t>六、</w:t>
      </w:r>
      <w:r w:rsidR="00FB73D9" w:rsidRPr="00787463">
        <w:rPr>
          <w:rFonts w:ascii="標楷體" w:eastAsia="標楷體" w:hAnsi="標楷體" w:hint="eastAsia"/>
          <w:sz w:val="28"/>
          <w:szCs w:val="28"/>
        </w:rPr>
        <w:t>喧鬧滋事、妨礙公共安寧、安全。</w:t>
      </w:r>
    </w:p>
    <w:p w:rsidR="00FB73D9" w:rsidRPr="00787463" w:rsidRDefault="0092546F" w:rsidP="00787463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87463">
        <w:rPr>
          <w:rFonts w:ascii="標楷體" w:eastAsia="標楷體" w:hAnsi="標楷體" w:hint="eastAsia"/>
          <w:sz w:val="28"/>
          <w:szCs w:val="28"/>
        </w:rPr>
        <w:t>七、</w:t>
      </w:r>
      <w:r w:rsidR="00FB73D9" w:rsidRPr="00787463">
        <w:rPr>
          <w:rFonts w:ascii="標楷體" w:eastAsia="標楷體" w:hAnsi="標楷體" w:hint="eastAsia"/>
          <w:sz w:val="28"/>
          <w:szCs w:val="28"/>
        </w:rPr>
        <w:t>妨害風化或賭博行為。</w:t>
      </w:r>
    </w:p>
    <w:p w:rsidR="00FB73D9" w:rsidRPr="00787463" w:rsidRDefault="0092546F" w:rsidP="00787463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87463">
        <w:rPr>
          <w:rFonts w:ascii="標楷體" w:eastAsia="標楷體" w:hAnsi="標楷體" w:hint="eastAsia"/>
          <w:sz w:val="28"/>
          <w:szCs w:val="28"/>
        </w:rPr>
        <w:t>八、</w:t>
      </w:r>
      <w:r w:rsidR="00FB73D9" w:rsidRPr="00787463">
        <w:rPr>
          <w:rFonts w:ascii="標楷體" w:eastAsia="標楷體" w:hAnsi="標楷體" w:hint="eastAsia"/>
          <w:sz w:val="28"/>
          <w:szCs w:val="28"/>
        </w:rPr>
        <w:t>攀折花木損害草坪或各項設備設施。</w:t>
      </w:r>
    </w:p>
    <w:p w:rsidR="00FB73D9" w:rsidRPr="00787463" w:rsidRDefault="0092546F" w:rsidP="00787463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87463">
        <w:rPr>
          <w:rFonts w:ascii="標楷體" w:eastAsia="標楷體" w:hAnsi="標楷體" w:hint="eastAsia"/>
          <w:sz w:val="28"/>
          <w:szCs w:val="28"/>
        </w:rPr>
        <w:t>九、</w:t>
      </w:r>
      <w:r w:rsidR="00FB73D9" w:rsidRPr="00787463">
        <w:rPr>
          <w:rFonts w:ascii="標楷體" w:eastAsia="標楷體" w:hAnsi="標楷體" w:hint="eastAsia"/>
          <w:sz w:val="28"/>
          <w:szCs w:val="28"/>
        </w:rPr>
        <w:t>在樹木及設施上書刻張貼物件。</w:t>
      </w:r>
    </w:p>
    <w:p w:rsidR="00FB73D9" w:rsidRPr="00787463" w:rsidRDefault="0092546F" w:rsidP="00787463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87463">
        <w:rPr>
          <w:rFonts w:ascii="標楷體" w:eastAsia="標楷體" w:hAnsi="標楷體" w:hint="eastAsia"/>
          <w:sz w:val="28"/>
          <w:szCs w:val="28"/>
        </w:rPr>
        <w:t>十、</w:t>
      </w:r>
      <w:r w:rsidR="00FB73D9" w:rsidRPr="00787463">
        <w:rPr>
          <w:rFonts w:ascii="標楷體" w:eastAsia="標楷體" w:hAnsi="標楷體" w:hint="eastAsia"/>
          <w:sz w:val="28"/>
          <w:szCs w:val="28"/>
        </w:rPr>
        <w:t>逾規定時間仍滯留園內。</w:t>
      </w:r>
    </w:p>
    <w:p w:rsidR="00FB73D9" w:rsidRPr="00787463" w:rsidRDefault="0092546F" w:rsidP="00787463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87463">
        <w:rPr>
          <w:rFonts w:ascii="標楷體" w:eastAsia="標楷體" w:hAnsi="標楷體" w:hint="eastAsia"/>
          <w:sz w:val="28"/>
          <w:szCs w:val="28"/>
        </w:rPr>
        <w:t>十一、其他經</w:t>
      </w:r>
      <w:r w:rsidR="00FB73D9" w:rsidRPr="00787463">
        <w:rPr>
          <w:rFonts w:ascii="標楷體" w:eastAsia="標楷體" w:hAnsi="標楷體" w:hint="eastAsia"/>
          <w:sz w:val="28"/>
          <w:szCs w:val="28"/>
        </w:rPr>
        <w:t>主管機關規定之事項。</w:t>
      </w:r>
    </w:p>
    <w:p w:rsidR="00FB73D9" w:rsidRPr="00787463" w:rsidRDefault="00FB73D9" w:rsidP="0078746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87463">
        <w:rPr>
          <w:rFonts w:ascii="標楷體" w:eastAsia="標楷體" w:hAnsi="標楷體" w:hint="eastAsia"/>
          <w:sz w:val="28"/>
          <w:szCs w:val="28"/>
        </w:rPr>
        <w:t>第五條：開放時間：</w:t>
      </w:r>
    </w:p>
    <w:p w:rsidR="00FB73D9" w:rsidRPr="00787463" w:rsidRDefault="00FB73D9" w:rsidP="00787463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787463">
        <w:rPr>
          <w:rFonts w:ascii="標楷體" w:eastAsia="標楷體" w:hAnsi="標楷體" w:hint="eastAsia"/>
          <w:sz w:val="28"/>
          <w:szCs w:val="28"/>
        </w:rPr>
        <w:t>每日上午五時至下午二十一時止。</w:t>
      </w:r>
    </w:p>
    <w:p w:rsidR="00FB73D9" w:rsidRPr="00787463" w:rsidRDefault="00FB73D9" w:rsidP="00787463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787463">
        <w:rPr>
          <w:rFonts w:ascii="標楷體" w:eastAsia="標楷體" w:hAnsi="標楷體" w:hint="eastAsia"/>
          <w:sz w:val="28"/>
          <w:szCs w:val="28"/>
        </w:rPr>
        <w:t>第六條：</w:t>
      </w:r>
      <w:r w:rsidR="0092546F" w:rsidRPr="00787463">
        <w:rPr>
          <w:rFonts w:ascii="標楷體" w:eastAsia="標楷體" w:hAnsi="標楷體" w:hint="eastAsia"/>
          <w:sz w:val="28"/>
          <w:szCs w:val="28"/>
        </w:rPr>
        <w:t>公園置</w:t>
      </w:r>
      <w:proofErr w:type="gramStart"/>
      <w:r w:rsidR="0092546F" w:rsidRPr="00787463">
        <w:rPr>
          <w:rFonts w:ascii="標楷體" w:eastAsia="標楷體" w:hAnsi="標楷體" w:hint="eastAsia"/>
          <w:sz w:val="28"/>
          <w:szCs w:val="28"/>
        </w:rPr>
        <w:t>管理員乙名</w:t>
      </w:r>
      <w:proofErr w:type="gramEnd"/>
      <w:r w:rsidR="0092546F" w:rsidRPr="00787463">
        <w:rPr>
          <w:rFonts w:ascii="標楷體" w:eastAsia="標楷體" w:hAnsi="標楷體" w:hint="eastAsia"/>
          <w:sz w:val="28"/>
          <w:szCs w:val="28"/>
        </w:rPr>
        <w:t>，由卑南鄉公所(以下簡稱本所</w:t>
      </w:r>
      <w:proofErr w:type="gramStart"/>
      <w:r w:rsidR="0092546F" w:rsidRPr="00787463">
        <w:rPr>
          <w:rFonts w:ascii="標楷體" w:eastAsia="標楷體" w:hAnsi="標楷體"/>
          <w:sz w:val="28"/>
          <w:szCs w:val="28"/>
        </w:rPr>
        <w:t>）</w:t>
      </w:r>
      <w:proofErr w:type="gramEnd"/>
      <w:r w:rsidR="00513411">
        <w:rPr>
          <w:rFonts w:ascii="標楷體" w:eastAsia="標楷體" w:hAnsi="標楷體" w:hint="eastAsia"/>
          <w:sz w:val="28"/>
          <w:szCs w:val="28"/>
        </w:rPr>
        <w:t>僱</w:t>
      </w:r>
      <w:r w:rsidR="0092546F" w:rsidRPr="00787463">
        <w:rPr>
          <w:rFonts w:ascii="標楷體" w:eastAsia="標楷體" w:hAnsi="標楷體" w:hint="eastAsia"/>
          <w:sz w:val="28"/>
          <w:szCs w:val="28"/>
        </w:rPr>
        <w:t>用，負責內部設備管理與環境維護。</w:t>
      </w:r>
    </w:p>
    <w:p w:rsidR="0092546F" w:rsidRPr="00787463" w:rsidRDefault="0092546F" w:rsidP="0078746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87463">
        <w:rPr>
          <w:rFonts w:ascii="標楷體" w:eastAsia="標楷體" w:hAnsi="標楷體" w:hint="eastAsia"/>
          <w:sz w:val="28"/>
          <w:szCs w:val="28"/>
        </w:rPr>
        <w:t>第七條：</w:t>
      </w:r>
      <w:proofErr w:type="gramStart"/>
      <w:r w:rsidRPr="00787463">
        <w:rPr>
          <w:rFonts w:ascii="標楷體" w:eastAsia="標楷體" w:hAnsi="標楷體" w:hint="eastAsia"/>
          <w:sz w:val="28"/>
          <w:szCs w:val="28"/>
        </w:rPr>
        <w:t>縣轄或鄉</w:t>
      </w:r>
      <w:proofErr w:type="gramEnd"/>
      <w:r w:rsidRPr="00787463">
        <w:rPr>
          <w:rFonts w:ascii="標楷體" w:eastAsia="標楷體" w:hAnsi="標楷體" w:hint="eastAsia"/>
          <w:sz w:val="28"/>
          <w:szCs w:val="28"/>
        </w:rPr>
        <w:t>內各單位申請鄉有公園辦理活動時，應於十日前向本所登記。</w:t>
      </w:r>
    </w:p>
    <w:p w:rsidR="0092546F" w:rsidRPr="00787463" w:rsidRDefault="0092546F" w:rsidP="00787463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787463">
        <w:rPr>
          <w:rFonts w:ascii="標楷體" w:eastAsia="標楷體" w:hAnsi="標楷體" w:hint="eastAsia"/>
          <w:sz w:val="28"/>
          <w:szCs w:val="28"/>
        </w:rPr>
        <w:t xml:space="preserve">        使用單位除遵守第三條、第四條相關規定外，應</w:t>
      </w:r>
      <w:proofErr w:type="gramStart"/>
      <w:r w:rsidRPr="00787463">
        <w:rPr>
          <w:rFonts w:ascii="標楷體" w:eastAsia="標楷體" w:hAnsi="標楷體" w:hint="eastAsia"/>
          <w:sz w:val="28"/>
          <w:szCs w:val="28"/>
        </w:rPr>
        <w:t>於辦畢活動</w:t>
      </w:r>
      <w:proofErr w:type="gramEnd"/>
      <w:r w:rsidRPr="00787463">
        <w:rPr>
          <w:rFonts w:ascii="標楷體" w:eastAsia="標楷體" w:hAnsi="標楷體" w:hint="eastAsia"/>
          <w:sz w:val="28"/>
          <w:szCs w:val="28"/>
        </w:rPr>
        <w:t>時負責清理環境、回復原狀，如有損壞設施者照價賠償。</w:t>
      </w:r>
    </w:p>
    <w:p w:rsidR="00A21981" w:rsidRPr="00787463" w:rsidRDefault="0092546F" w:rsidP="00787463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787463">
        <w:rPr>
          <w:rFonts w:ascii="標楷體" w:eastAsia="標楷體" w:hAnsi="標楷體" w:hint="eastAsia"/>
          <w:sz w:val="28"/>
          <w:szCs w:val="28"/>
        </w:rPr>
        <w:t>本自治條例自公布日實施。</w:t>
      </w:r>
    </w:p>
    <w:sectPr w:rsidR="00A21981" w:rsidRPr="00787463" w:rsidSect="00710BD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E21" w:rsidRDefault="00A80E21" w:rsidP="003209A1">
      <w:r>
        <w:separator/>
      </w:r>
    </w:p>
  </w:endnote>
  <w:endnote w:type="continuationSeparator" w:id="0">
    <w:p w:rsidR="00A80E21" w:rsidRDefault="00A80E21" w:rsidP="0032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E21" w:rsidRDefault="00A80E21" w:rsidP="003209A1">
      <w:r>
        <w:separator/>
      </w:r>
    </w:p>
  </w:footnote>
  <w:footnote w:type="continuationSeparator" w:id="0">
    <w:p w:rsidR="00A80E21" w:rsidRDefault="00A80E21" w:rsidP="00320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1822"/>
    <w:multiLevelType w:val="hybridMultilevel"/>
    <w:tmpl w:val="814CC0BC"/>
    <w:lvl w:ilvl="0" w:tplc="34286420">
      <w:start w:val="1"/>
      <w:numFmt w:val="taiwaneseCountingThousand"/>
      <w:lvlText w:val="%1、"/>
      <w:lvlJc w:val="left"/>
      <w:pPr>
        <w:ind w:left="484" w:hanging="4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ED09D6"/>
    <w:multiLevelType w:val="hybridMultilevel"/>
    <w:tmpl w:val="714E201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D9"/>
    <w:rsid w:val="0011729C"/>
    <w:rsid w:val="00163FF8"/>
    <w:rsid w:val="003209A1"/>
    <w:rsid w:val="0037479B"/>
    <w:rsid w:val="00425DBE"/>
    <w:rsid w:val="004A6736"/>
    <w:rsid w:val="00513411"/>
    <w:rsid w:val="00555EC8"/>
    <w:rsid w:val="00710BD3"/>
    <w:rsid w:val="0077400B"/>
    <w:rsid w:val="00787463"/>
    <w:rsid w:val="0092546F"/>
    <w:rsid w:val="00937F5E"/>
    <w:rsid w:val="00A21981"/>
    <w:rsid w:val="00A80E21"/>
    <w:rsid w:val="00AA1947"/>
    <w:rsid w:val="00F30D92"/>
    <w:rsid w:val="00F519E6"/>
    <w:rsid w:val="00FB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00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0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209A1"/>
    <w:rPr>
      <w:kern w:val="2"/>
    </w:rPr>
  </w:style>
  <w:style w:type="paragraph" w:styleId="a5">
    <w:name w:val="footer"/>
    <w:basedOn w:val="a"/>
    <w:link w:val="a6"/>
    <w:rsid w:val="00320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209A1"/>
    <w:rPr>
      <w:kern w:val="2"/>
    </w:rPr>
  </w:style>
  <w:style w:type="paragraph" w:styleId="a7">
    <w:name w:val="List Paragraph"/>
    <w:basedOn w:val="a"/>
    <w:uiPriority w:val="34"/>
    <w:qFormat/>
    <w:rsid w:val="003209A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00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0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209A1"/>
    <w:rPr>
      <w:kern w:val="2"/>
    </w:rPr>
  </w:style>
  <w:style w:type="paragraph" w:styleId="a5">
    <w:name w:val="footer"/>
    <w:basedOn w:val="a"/>
    <w:link w:val="a6"/>
    <w:rsid w:val="00320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209A1"/>
    <w:rPr>
      <w:kern w:val="2"/>
    </w:rPr>
  </w:style>
  <w:style w:type="paragraph" w:styleId="a7">
    <w:name w:val="List Paragraph"/>
    <w:basedOn w:val="a"/>
    <w:uiPriority w:val="34"/>
    <w:qFormat/>
    <w:rsid w:val="003209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>Net School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2014-07-17T00:56:00Z</cp:lastPrinted>
  <dcterms:created xsi:type="dcterms:W3CDTF">2015-06-24T00:41:00Z</dcterms:created>
  <dcterms:modified xsi:type="dcterms:W3CDTF">2015-06-24T00:41:00Z</dcterms:modified>
</cp:coreProperties>
</file>