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78" w:rsidRPr="005660FC" w:rsidRDefault="008B5515" w:rsidP="005660F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60FC">
        <w:rPr>
          <w:rFonts w:ascii="標楷體" w:eastAsia="標楷體" w:hAnsi="標楷體" w:hint="eastAsia"/>
          <w:b/>
          <w:sz w:val="32"/>
          <w:szCs w:val="32"/>
        </w:rPr>
        <w:t>原住民團體意外保險申請流程</w:t>
      </w:r>
    </w:p>
    <w:p w:rsidR="008B5515" w:rsidRDefault="008B5515">
      <w:pPr>
        <w:rPr>
          <w:rFonts w:ascii="標楷體" w:eastAsia="標楷體" w:hAnsi="標楷體"/>
          <w:sz w:val="40"/>
        </w:rPr>
      </w:pPr>
    </w:p>
    <w:p w:rsidR="008B5515" w:rsidRPr="008B5515" w:rsidRDefault="008B5515" w:rsidP="008B5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5515">
        <w:rPr>
          <w:rFonts w:ascii="標楷體" w:eastAsia="標楷體" w:hAnsi="標楷體" w:hint="eastAsia"/>
        </w:rPr>
        <w:t>因意外申請身故保險金或是因意外申請失能保險金</w:t>
      </w:r>
    </w:p>
    <w:p w:rsidR="008B5515" w:rsidRDefault="008B5515" w:rsidP="008B5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亡者、失能者須為本鄉原住民籍族人。</w:t>
      </w:r>
    </w:p>
    <w:p w:rsidR="00FD41A2" w:rsidRDefault="00FD41A2" w:rsidP="00FD41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原住民勞動人口年齡限制為15歲至65歲。</w:t>
      </w:r>
    </w:p>
    <w:p w:rsidR="00FD41A2" w:rsidRDefault="00FD41A2" w:rsidP="00FD41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原住民低收入戶、中低收入戶無年齡限制。</w:t>
      </w:r>
    </w:p>
    <w:p w:rsidR="008B5515" w:rsidRDefault="008B5515" w:rsidP="008B5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5515">
        <w:rPr>
          <w:rFonts w:ascii="標楷體" w:eastAsia="標楷體" w:hAnsi="標楷體" w:hint="eastAsia"/>
        </w:rPr>
        <w:t>經查核其身份無公教人員保險、勞工保險、農民健康保險及漁民保險者)，且未享有本縣(市)政府及鄉公所投保意外險保額大於或等於新臺幣30萬元。</w:t>
      </w:r>
    </w:p>
    <w:p w:rsidR="00FD41A2" w:rsidRPr="00FD41A2" w:rsidRDefault="00FD41A2" w:rsidP="00FD41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不賠償除外責任:</w:t>
      </w:r>
      <w:r w:rsidRPr="00FD41A2">
        <w:rPr>
          <w:rFonts w:hint="eastAsia"/>
        </w:rPr>
        <w:t xml:space="preserve"> </w:t>
      </w:r>
      <w:r w:rsidRPr="00FD41A2">
        <w:rPr>
          <w:rFonts w:ascii="標楷體" w:eastAsia="標楷體" w:hAnsi="標楷體" w:hint="eastAsia"/>
        </w:rPr>
        <w:t>被保險人因下列原因致成死亡、失能或傷害時，本公司不負給付保險金的責任。</w:t>
      </w:r>
    </w:p>
    <w:p w:rsidR="00FD41A2" w:rsidRP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要保人、被保險人的故意行為。</w:t>
      </w:r>
    </w:p>
    <w:p w:rsidR="00FD41A2" w:rsidRP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被保險人犯罪行為。</w:t>
      </w:r>
    </w:p>
    <w:p w:rsidR="00FD41A2" w:rsidRP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被保險人飲酒後駕(騎)車，其吐氣或血液所含酒精成分超過到路交通法令規定標準者。</w:t>
      </w:r>
    </w:p>
    <w:p w:rsidR="008B5515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前項第一款情形(除被保險人的故意行為外)，致被保險人傷害或</w:t>
      </w:r>
      <w:proofErr w:type="gramStart"/>
      <w:r w:rsidRPr="00FD41A2">
        <w:rPr>
          <w:rFonts w:ascii="標楷體" w:eastAsia="標楷體" w:hAnsi="標楷體" w:hint="eastAsia"/>
        </w:rPr>
        <w:t>失能時</w:t>
      </w:r>
      <w:proofErr w:type="gramEnd"/>
      <w:r w:rsidRPr="00FD41A2">
        <w:rPr>
          <w:rFonts w:ascii="標楷體" w:eastAsia="標楷體" w:hAnsi="標楷體" w:hint="eastAsia"/>
        </w:rPr>
        <w:t>，本公司仍給付保險金。</w:t>
      </w:r>
    </w:p>
    <w:p w:rsid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戰爭(不論宣戰與否)、內亂及其他類似的武裝變亂。但契約另有約定者不在此限。</w:t>
      </w:r>
    </w:p>
    <w:p w:rsid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因原子或核子能裝置所引起的爆炸、灼熱、輻射或污染。但契約另有約定者不在此限。</w:t>
      </w:r>
    </w:p>
    <w:p w:rsidR="00FD41A2" w:rsidRDefault="00FD41A2" w:rsidP="00FD41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被保險人從事角力、摔跤、柔道、空手道、跆拳道、馬術、拳擊、特技表演等的競賽或表演。</w:t>
      </w:r>
    </w:p>
    <w:p w:rsidR="00FD41A2" w:rsidRPr="00194FFF" w:rsidRDefault="00FD41A2" w:rsidP="00194FF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94FFF">
        <w:rPr>
          <w:rFonts w:ascii="標楷體" w:eastAsia="標楷體" w:hAnsi="標楷體" w:hint="eastAsia"/>
        </w:rPr>
        <w:t>被保險人從事汽車、機車及自由車等的競賽或表演。</w:t>
      </w:r>
    </w:p>
    <w:p w:rsidR="00FD41A2" w:rsidRDefault="00FD41A2" w:rsidP="00FD41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意外傷害事故係指非由疾病引起之外來、突發事故。</w:t>
      </w:r>
    </w:p>
    <w:p w:rsidR="00FD41A2" w:rsidRDefault="00FD41A2" w:rsidP="00FD41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41A2">
        <w:rPr>
          <w:rFonts w:ascii="標楷體" w:eastAsia="標楷體" w:hAnsi="標楷體" w:hint="eastAsia"/>
        </w:rPr>
        <w:t>保障內容僅含意外身故30萬元、意外失能1.5萬至30萬(依據失能等級表認定)，不含醫療費用的保障</w:t>
      </w:r>
      <w:r>
        <w:rPr>
          <w:rFonts w:ascii="標楷體" w:eastAsia="標楷體" w:hAnsi="標楷體" w:hint="eastAsia"/>
        </w:rPr>
        <w:t>。</w:t>
      </w:r>
    </w:p>
    <w:p w:rsidR="008B5515" w:rsidRDefault="008B5515" w:rsidP="008B5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5515">
        <w:rPr>
          <w:rFonts w:ascii="標楷體" w:eastAsia="標楷體" w:hAnsi="標楷體" w:hint="eastAsia"/>
        </w:rPr>
        <w:t>檢附理賠申請書及相關文件</w:t>
      </w:r>
      <w:r w:rsidR="00FD41A2">
        <w:rPr>
          <w:rFonts w:ascii="標楷體" w:eastAsia="標楷體" w:hAnsi="標楷體" w:hint="eastAsia"/>
        </w:rPr>
        <w:t>:</w:t>
      </w:r>
    </w:p>
    <w:p w:rsidR="00FD41A2" w:rsidRPr="008B5515" w:rsidRDefault="00FD41A2" w:rsidP="00FD41A2">
      <w:pPr>
        <w:pStyle w:val="a3"/>
        <w:ind w:leftChars="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169545</wp:posOffset>
            </wp:positionV>
            <wp:extent cx="5396230" cy="2736850"/>
            <wp:effectExtent l="0" t="0" r="0" b="0"/>
            <wp:wrapThrough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1A2" w:rsidRPr="008B5515" w:rsidSect="00753CFC">
      <w:pgSz w:w="11900" w:h="16840"/>
      <w:pgMar w:top="1701" w:right="1134" w:bottom="1701" w:left="1134" w:header="0" w:footer="100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066"/>
    <w:multiLevelType w:val="hybridMultilevel"/>
    <w:tmpl w:val="C8A4C212"/>
    <w:lvl w:ilvl="0" w:tplc="A4109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B16700"/>
    <w:multiLevelType w:val="hybridMultilevel"/>
    <w:tmpl w:val="49F0E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C"/>
    <w:rsid w:val="00053F10"/>
    <w:rsid w:val="00127ECD"/>
    <w:rsid w:val="00194FFF"/>
    <w:rsid w:val="00213A5C"/>
    <w:rsid w:val="005660FC"/>
    <w:rsid w:val="00753CFC"/>
    <w:rsid w:val="0085039C"/>
    <w:rsid w:val="008B5515"/>
    <w:rsid w:val="008D1A78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41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41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2019-12-26T07:22:00Z</dcterms:created>
  <dcterms:modified xsi:type="dcterms:W3CDTF">2019-12-31T02:43:00Z</dcterms:modified>
</cp:coreProperties>
</file>