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109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年度</w:t>
      </w:r>
      <w:r>
        <w:rPr>
          <w:rFonts w:ascii="標楷體" w:eastAsia="標楷體" w:hAnsi="標楷體" w:hint="eastAsia"/>
          <w:b/>
          <w:color w:val="000000"/>
          <w:spacing w:val="12"/>
          <w:sz w:val="28"/>
          <w:szCs w:val="24"/>
          <w:shd w:val="clear" w:color="auto" w:fill="FFFFFF"/>
        </w:rPr>
        <w:t>「原住民族地區傳統遺址及生態資源維護計畫」甄選</w:t>
      </w:r>
    </w:p>
    <w:p>
      <w:pPr>
        <w:rPr>
          <w:rFonts w:ascii="標楷體" w:eastAsia="標楷體" w:hAnsi="標楷體"/>
        </w:rPr>
      </w:pPr>
    </w:p>
    <w:p>
      <w:pPr>
        <w:rPr>
          <w:rFonts w:ascii="標楷體" w:eastAsia="標楷體" w:hAnsi="標楷體"/>
          <w:color w:val="000000"/>
          <w:spacing w:val="12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>依據原住民族委員會109年2月4日</w:t>
      </w:r>
      <w:r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原</w:t>
      </w:r>
      <w:proofErr w:type="gramStart"/>
      <w:r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民土字</w:t>
      </w:r>
      <w:proofErr w:type="gramEnd"/>
      <w:r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第1090006063號函修正</w:t>
      </w:r>
      <w:r>
        <w:rPr>
          <w:rFonts w:ascii="標楷體" w:eastAsia="標楷體" w:hAnsi="標楷體" w:hint="eastAsia"/>
          <w:color w:val="000000"/>
          <w:spacing w:val="12"/>
          <w:szCs w:val="24"/>
          <w:shd w:val="clear" w:color="auto" w:fill="FFFFFF"/>
        </w:rPr>
        <w:t>招考方式及各項成績配分比重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394"/>
      </w:tblGrid>
      <w:tr>
        <w:tc>
          <w:tcPr>
            <w:tcW w:w="5495" w:type="dxa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修正後公告</w:t>
            </w:r>
          </w:p>
        </w:tc>
        <w:tc>
          <w:tcPr>
            <w:tcW w:w="4394" w:type="dxa"/>
          </w:tcPr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原公告</w:t>
            </w:r>
          </w:p>
        </w:tc>
      </w:tr>
      <w:tr>
        <w:tc>
          <w:tcPr>
            <w:tcW w:w="5495" w:type="dxa"/>
          </w:tcPr>
          <w:p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第一階段：體能測試、電腦打字，占總成績35％。</w:t>
            </w:r>
          </w:p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(１)隊員：應考人負重沙包（男生30公斤、女生25公斤，可由執行單位適當調整），進行50公尺競跑一趟，以碼表方式計時，沙包與考生同時通過終點線始得計分，</w:t>
            </w:r>
            <w:r>
              <w:rPr>
                <w:rFonts w:ascii="標楷體" w:eastAsia="標楷體" w:hAnsi="標楷體" w:hint="eastAsia"/>
                <w:szCs w:val="24"/>
                <w:u w:val="single" w:color="FF0000"/>
              </w:rPr>
              <w:t>且成績不得逾20秒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(２)行政助理、文書助理：中文打字速度1分鐘30字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，office word、office excel表格製作能力。</w:t>
            </w:r>
          </w:p>
          <w:p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第二階段：筆試，</w:t>
            </w:r>
            <w:r>
              <w:rPr>
                <w:rFonts w:ascii="標楷體" w:eastAsia="標楷體" w:hAnsi="標楷體" w:hint="eastAsia"/>
                <w:szCs w:val="24"/>
                <w:u w:val="single" w:color="FF0000"/>
              </w:rPr>
              <w:t>占總成績20％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(１)提供筆試試題題庫100題，並自題庫中隨機挑選25題作為筆試試題，每題4分，共計100分。</w:t>
            </w:r>
          </w:p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(２)</w:t>
            </w:r>
            <w:r>
              <w:rPr>
                <w:rFonts w:ascii="標楷體" w:eastAsia="標楷體" w:hAnsi="標楷體" w:hint="eastAsia"/>
                <w:szCs w:val="24"/>
                <w:u w:val="single" w:color="FF0000"/>
              </w:rPr>
              <w:t>試題內容包含原住民族傳統文化、動植物生態概念、急救處理、原住民保留地等基本概念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(３)由原民會提供試題題庫並辦理試卷出題及成績計算事宜。</w:t>
            </w:r>
          </w:p>
          <w:p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第三階段：面試，</w:t>
            </w:r>
            <w:r>
              <w:rPr>
                <w:rFonts w:ascii="標楷體" w:eastAsia="標楷體" w:hAnsi="標楷體" w:hint="eastAsia"/>
                <w:szCs w:val="24"/>
                <w:u w:val="single" w:color="FF0000"/>
              </w:rPr>
              <w:t>占總成績45％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(１)本會、直轄市或縣(市)政府、鄉(鎮、區)公所配分比重各為15％。</w:t>
            </w:r>
          </w:p>
          <w:p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(２)面試遴選結果送原民會備查。</w:t>
            </w:r>
          </w:p>
        </w:tc>
        <w:tc>
          <w:tcPr>
            <w:tcW w:w="4394" w:type="dxa"/>
          </w:tcPr>
          <w:p>
            <w:pPr>
              <w:pStyle w:val="a4"/>
              <w:widowControl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第一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二階段：109年2月6日(星期四)上午9點，於本所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樓禮堂。</w:t>
            </w:r>
          </w:p>
          <w:p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(1)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筆試：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總成績15%。筆試內容包含全鄉山川地名、基本之文化、動植物生態概念。</w:t>
            </w:r>
          </w:p>
          <w:p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體能測試：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總成績35%。包含負重50公尺折返跑；</w:t>
            </w:r>
            <w:r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另需測試</w:t>
            </w:r>
            <w:proofErr w:type="gramStart"/>
            <w:r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砍草機</w:t>
            </w:r>
            <w:proofErr w:type="gramEnd"/>
            <w:r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操作，</w:t>
            </w:r>
            <w:proofErr w:type="gramStart"/>
            <w:r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砍草時間</w:t>
            </w:r>
            <w:proofErr w:type="gramEnd"/>
            <w:r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10分鐘，</w:t>
            </w:r>
            <w:proofErr w:type="gramStart"/>
            <w:r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依砍草質</w:t>
            </w:r>
            <w:proofErr w:type="gramEnd"/>
            <w:r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與量評分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。(文書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助理改測電腦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能力，中文打字速度一分鐘30字，測試占總成績15%，office word 、office excel表格製作能力，占總成績20%)。</w:t>
            </w:r>
          </w:p>
          <w:p>
            <w:pPr>
              <w:pStyle w:val="a4"/>
              <w:widowControl/>
              <w:numPr>
                <w:ilvl w:val="0"/>
                <w:numId w:val="1"/>
              </w:numPr>
              <w:spacing w:before="100" w:before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第三階段：預定109年2月15日(星期六)上午8:30～9:30，於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東縣政府第二會議室。</w:t>
            </w:r>
          </w:p>
          <w:p>
            <w:pPr>
              <w:widowControl/>
              <w:spacing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(1)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面試：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總成績50%。由3位評審進行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詢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答，並以 3位評審分數加總平均計算面試成績(原民會</w:t>
            </w:r>
            <w:r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20%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kern w:val="0"/>
                <w:szCs w:val="24"/>
              </w:rPr>
              <w:t>東縣政府15%、卑南鄉公所15%)。</w:t>
            </w:r>
          </w:p>
        </w:tc>
      </w:tr>
    </w:tbl>
    <w:p>
      <w:pPr>
        <w:rPr>
          <w:rFonts w:ascii="標楷體" w:eastAsia="標楷體" w:hAnsi="標楷體"/>
          <w:szCs w:val="24"/>
        </w:rPr>
      </w:pPr>
    </w:p>
    <w:p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請參加甄選人員閱後簽名: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</w:tblGrid>
      <w:tr>
        <w:tc>
          <w:tcPr>
            <w:tcW w:w="2450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</w:tr>
      <w:tr>
        <w:tc>
          <w:tcPr>
            <w:tcW w:w="2450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</w:tr>
      <w:tr>
        <w:tc>
          <w:tcPr>
            <w:tcW w:w="2450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</w:tr>
      <w:tr>
        <w:tc>
          <w:tcPr>
            <w:tcW w:w="2450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dxa"/>
          </w:tcPr>
          <w:p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>
      <w:pPr>
        <w:rPr>
          <w:rFonts w:ascii="標楷體" w:eastAsia="標楷體" w:hAnsi="標楷體"/>
          <w:szCs w:val="24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AF1"/>
    <w:multiLevelType w:val="multilevel"/>
    <w:tmpl w:val="04BC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A59DE"/>
    <w:multiLevelType w:val="hybridMultilevel"/>
    <w:tmpl w:val="0B7C15C0"/>
    <w:lvl w:ilvl="0" w:tplc="43545C5E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EE5652"/>
    <w:multiLevelType w:val="hybridMultilevel"/>
    <w:tmpl w:val="BF5E0B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2020-02-05T02:43:00Z</cp:lastPrinted>
  <dcterms:created xsi:type="dcterms:W3CDTF">2020-02-05T00:48:00Z</dcterms:created>
  <dcterms:modified xsi:type="dcterms:W3CDTF">2020-02-05T06:18:00Z</dcterms:modified>
</cp:coreProperties>
</file>